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Default="001854F2"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ge">
                  <wp:posOffset>209550</wp:posOffset>
                </wp:positionV>
                <wp:extent cx="3724275" cy="107632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B74" w:rsidRPr="001854F2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1854F2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1B1B74" w:rsidRPr="001854F2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1854F2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1854F2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1B1B74" w:rsidRPr="001854F2" w:rsidRDefault="000B545E" w:rsidP="001B1B74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1854F2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>PRIMARUL</w:t>
                            </w:r>
                            <w:r w:rsidR="001B1B74" w:rsidRPr="001854F2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COMUNEI </w:t>
                            </w:r>
                            <w:r w:rsidR="001B1B74" w:rsidRPr="001854F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="001B1B74" w:rsidRPr="001854F2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</w:t>
                            </w:r>
                          </w:p>
                          <w:p w:rsidR="001B1B74" w:rsidRPr="001854F2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1854F2">
                              <w:rPr>
                                <w:rFonts w:ascii="Times New Roman" w:hAnsi="Times New Roman" w:cs="Times New Roman"/>
                              </w:rPr>
                              <w:t xml:space="preserve">Com. Vălișoara, sat </w:t>
                            </w:r>
                            <w:r w:rsidRPr="001854F2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1B1B74" w:rsidRPr="001854F2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1854F2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1B1B74" w:rsidRPr="001854F2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1854F2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3.55pt;margin-top:16.5pt;width:293.25pt;height:8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rHGgw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" stroked="f">
                <v:textbox>
                  <w:txbxContent>
                    <w:p w:rsidR="001B1B74" w:rsidRPr="001854F2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1854F2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1B1B74" w:rsidRPr="001854F2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1854F2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1854F2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1B1B74" w:rsidRPr="001854F2" w:rsidRDefault="000B545E" w:rsidP="001B1B74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1854F2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>PRIMARUL</w:t>
                      </w:r>
                      <w:r w:rsidR="001B1B74" w:rsidRPr="001854F2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COMUNEI </w:t>
                      </w:r>
                      <w:r w:rsidR="001B1B74" w:rsidRPr="001854F2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="001B1B74" w:rsidRPr="001854F2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</w:t>
                      </w:r>
                    </w:p>
                    <w:p w:rsidR="001B1B74" w:rsidRPr="001854F2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1854F2">
                        <w:rPr>
                          <w:rFonts w:ascii="Times New Roman" w:hAnsi="Times New Roman" w:cs="Times New Roman"/>
                        </w:rPr>
                        <w:t xml:space="preserve">Com. Vălișoara, sat </w:t>
                      </w:r>
                      <w:r w:rsidRPr="001854F2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1B1B74" w:rsidRPr="001854F2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1854F2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1B1B74" w:rsidRPr="001854F2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1854F2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08F23A54" wp14:editId="4FB46C66">
            <wp:simplePos x="0" y="0"/>
            <wp:positionH relativeFrom="column">
              <wp:posOffset>3810</wp:posOffset>
            </wp:positionH>
            <wp:positionV relativeFrom="page">
              <wp:posOffset>266700</wp:posOffset>
            </wp:positionV>
            <wp:extent cx="764259" cy="1085850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44" cy="1089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1470">
        <w:t xml:space="preserve"> </w:t>
      </w:r>
    </w:p>
    <w:p w:rsidR="00553F81" w:rsidRDefault="00553F81"/>
    <w:p w:rsidR="004161DE" w:rsidRDefault="004161DE"/>
    <w:p w:rsidR="004161DE" w:rsidRDefault="004161DE"/>
    <w:p w:rsidR="000B545E" w:rsidRPr="00BA162D" w:rsidRDefault="00291470" w:rsidP="001854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DISPOZIŢIA NR</w:t>
      </w:r>
      <w:r w:rsidR="006A2DFF">
        <w:rPr>
          <w:rFonts w:ascii="Times New Roman" w:hAnsi="Times New Roman" w:cs="Times New Roman"/>
          <w:b/>
          <w:sz w:val="24"/>
          <w:szCs w:val="24"/>
        </w:rPr>
        <w:t>.</w:t>
      </w:r>
      <w:r w:rsidR="001854F2">
        <w:rPr>
          <w:rFonts w:ascii="Times New Roman" w:hAnsi="Times New Roman" w:cs="Times New Roman"/>
          <w:b/>
          <w:sz w:val="24"/>
          <w:szCs w:val="24"/>
        </w:rPr>
        <w:t xml:space="preserve"> 68</w:t>
      </w:r>
      <w:r w:rsidR="000B545E" w:rsidRPr="00BA162D">
        <w:rPr>
          <w:rFonts w:ascii="Times New Roman" w:hAnsi="Times New Roman" w:cs="Times New Roman"/>
          <w:b/>
          <w:sz w:val="24"/>
          <w:szCs w:val="24"/>
        </w:rPr>
        <w:t>/20</w:t>
      </w:r>
      <w:r w:rsidR="00AC0E9C">
        <w:rPr>
          <w:rFonts w:ascii="Times New Roman" w:hAnsi="Times New Roman" w:cs="Times New Roman"/>
          <w:b/>
          <w:sz w:val="24"/>
          <w:szCs w:val="24"/>
        </w:rPr>
        <w:t>20</w:t>
      </w:r>
    </w:p>
    <w:p w:rsidR="000B545E" w:rsidRPr="00BA162D" w:rsidRDefault="000B545E" w:rsidP="001854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62D">
        <w:rPr>
          <w:rFonts w:ascii="Times New Roman" w:hAnsi="Times New Roman" w:cs="Times New Roman"/>
          <w:b/>
          <w:sz w:val="24"/>
          <w:szCs w:val="24"/>
        </w:rPr>
        <w:t>privind stabilirea dreptului la ajutor pentru încălzirea locuinţei familiilor şi</w:t>
      </w:r>
    </w:p>
    <w:p w:rsidR="000B545E" w:rsidRPr="00BA162D" w:rsidRDefault="000B545E" w:rsidP="001854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62D">
        <w:rPr>
          <w:rFonts w:ascii="Times New Roman" w:hAnsi="Times New Roman" w:cs="Times New Roman"/>
          <w:b/>
          <w:sz w:val="24"/>
          <w:szCs w:val="24"/>
        </w:rPr>
        <w:t>persoanelor singure beneficiare de ajutor social stabilit în condiţiile Legii nr.</w:t>
      </w:r>
      <w:r w:rsidR="001854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162D">
        <w:rPr>
          <w:rFonts w:ascii="Times New Roman" w:hAnsi="Times New Roman" w:cs="Times New Roman"/>
          <w:b/>
          <w:sz w:val="24"/>
          <w:szCs w:val="24"/>
        </w:rPr>
        <w:t>416/2001,</w:t>
      </w:r>
    </w:p>
    <w:p w:rsidR="000B545E" w:rsidRPr="00BA162D" w:rsidRDefault="000B545E" w:rsidP="001854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62D">
        <w:rPr>
          <w:rFonts w:ascii="Times New Roman" w:hAnsi="Times New Roman" w:cs="Times New Roman"/>
          <w:b/>
          <w:sz w:val="24"/>
          <w:szCs w:val="24"/>
        </w:rPr>
        <w:t>cu modificările şi completările ulterioare</w:t>
      </w:r>
    </w:p>
    <w:p w:rsidR="000B545E" w:rsidRPr="00CD64DC" w:rsidRDefault="000B545E" w:rsidP="000B54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185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  <w:t>Primarul comunei Vălişoara, judeţul Hunedoara;</w:t>
      </w:r>
    </w:p>
    <w:p w:rsidR="001854F2" w:rsidRPr="001854F2" w:rsidRDefault="000B545E" w:rsidP="00185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  <w:t>Având la bază lista cu beneficiarii de ajutor social stabilit în condiţiile Legii nr.</w:t>
      </w:r>
      <w:r w:rsidR="001854F2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>416/2001, cu modificările şi completările  ulterioare, întocmită de Primarul comunei Vălişoa</w:t>
      </w:r>
      <w:r w:rsidR="004265BE">
        <w:rPr>
          <w:rFonts w:ascii="Times New Roman" w:hAnsi="Times New Roman" w:cs="Times New Roman"/>
          <w:sz w:val="24"/>
          <w:szCs w:val="24"/>
        </w:rPr>
        <w:t xml:space="preserve">ra, înregistrată sub numărul </w:t>
      </w:r>
      <w:r w:rsidR="00AC0E9C">
        <w:rPr>
          <w:rFonts w:ascii="Times New Roman" w:hAnsi="Times New Roman" w:cs="Times New Roman"/>
          <w:sz w:val="24"/>
          <w:szCs w:val="24"/>
        </w:rPr>
        <w:t>4088</w:t>
      </w:r>
      <w:r w:rsidRPr="00CD64DC">
        <w:rPr>
          <w:rFonts w:ascii="Times New Roman" w:hAnsi="Times New Roman" w:cs="Times New Roman"/>
          <w:sz w:val="24"/>
          <w:szCs w:val="24"/>
        </w:rPr>
        <w:t>/1</w:t>
      </w:r>
      <w:r w:rsidR="00AC0E9C">
        <w:rPr>
          <w:rFonts w:ascii="Times New Roman" w:hAnsi="Times New Roman" w:cs="Times New Roman"/>
          <w:sz w:val="24"/>
          <w:szCs w:val="24"/>
        </w:rPr>
        <w:t>1</w:t>
      </w:r>
      <w:r w:rsidRPr="00CD64DC">
        <w:rPr>
          <w:rFonts w:ascii="Times New Roman" w:hAnsi="Times New Roman" w:cs="Times New Roman"/>
          <w:sz w:val="24"/>
          <w:szCs w:val="24"/>
        </w:rPr>
        <w:t>.09.20</w:t>
      </w:r>
      <w:r w:rsidR="00AC0E9C">
        <w:rPr>
          <w:rFonts w:ascii="Times New Roman" w:hAnsi="Times New Roman" w:cs="Times New Roman"/>
          <w:sz w:val="24"/>
          <w:szCs w:val="24"/>
        </w:rPr>
        <w:t>20</w:t>
      </w:r>
      <w:r w:rsidR="00291470">
        <w:rPr>
          <w:rFonts w:ascii="Times New Roman" w:hAnsi="Times New Roman" w:cs="Times New Roman"/>
          <w:sz w:val="24"/>
          <w:szCs w:val="24"/>
        </w:rPr>
        <w:t>, actualizată la data de 30</w:t>
      </w:r>
      <w:r w:rsidRPr="00CD64DC">
        <w:rPr>
          <w:rFonts w:ascii="Times New Roman" w:hAnsi="Times New Roman" w:cs="Times New Roman"/>
          <w:sz w:val="24"/>
          <w:szCs w:val="24"/>
        </w:rPr>
        <w:t>.09.20</w:t>
      </w:r>
      <w:r w:rsidR="00AC0E9C">
        <w:rPr>
          <w:rFonts w:ascii="Times New Roman" w:hAnsi="Times New Roman" w:cs="Times New Roman"/>
          <w:sz w:val="24"/>
          <w:szCs w:val="24"/>
        </w:rPr>
        <w:t xml:space="preserve">20 </w:t>
      </w:r>
      <w:r w:rsidRPr="00CD64DC">
        <w:rPr>
          <w:rFonts w:ascii="Times New Roman" w:hAnsi="Times New Roman" w:cs="Times New Roman"/>
          <w:sz w:val="24"/>
          <w:szCs w:val="24"/>
        </w:rPr>
        <w:t>sub numărul</w:t>
      </w:r>
      <w:r w:rsidR="00BA162D">
        <w:rPr>
          <w:rFonts w:ascii="Times New Roman" w:hAnsi="Times New Roman" w:cs="Times New Roman"/>
          <w:sz w:val="24"/>
          <w:szCs w:val="24"/>
        </w:rPr>
        <w:t xml:space="preserve"> </w:t>
      </w:r>
      <w:r w:rsidR="00614373">
        <w:rPr>
          <w:rFonts w:ascii="Times New Roman" w:hAnsi="Times New Roman" w:cs="Times New Roman"/>
          <w:sz w:val="24"/>
          <w:szCs w:val="24"/>
        </w:rPr>
        <w:t>4</w:t>
      </w:r>
      <w:r w:rsidR="00AC0E9C">
        <w:rPr>
          <w:rFonts w:ascii="Times New Roman" w:hAnsi="Times New Roman" w:cs="Times New Roman"/>
          <w:sz w:val="24"/>
          <w:szCs w:val="24"/>
        </w:rPr>
        <w:t>351</w:t>
      </w:r>
      <w:r w:rsidR="00291470">
        <w:rPr>
          <w:rFonts w:ascii="Times New Roman" w:hAnsi="Times New Roman" w:cs="Times New Roman"/>
          <w:sz w:val="24"/>
          <w:szCs w:val="24"/>
        </w:rPr>
        <w:t>/30</w:t>
      </w:r>
      <w:r w:rsidRPr="00CD64DC">
        <w:rPr>
          <w:rFonts w:ascii="Times New Roman" w:hAnsi="Times New Roman" w:cs="Times New Roman"/>
          <w:sz w:val="24"/>
          <w:szCs w:val="24"/>
        </w:rPr>
        <w:t>.09.20</w:t>
      </w:r>
      <w:r w:rsidR="00AC0E9C">
        <w:rPr>
          <w:rFonts w:ascii="Times New Roman" w:hAnsi="Times New Roman" w:cs="Times New Roman"/>
          <w:sz w:val="24"/>
          <w:szCs w:val="24"/>
        </w:rPr>
        <w:t>20</w:t>
      </w:r>
      <w:r w:rsidR="001854F2">
        <w:rPr>
          <w:rFonts w:ascii="Times New Roman" w:hAnsi="Times New Roman" w:cs="Times New Roman"/>
          <w:sz w:val="24"/>
          <w:szCs w:val="24"/>
        </w:rPr>
        <w:t xml:space="preserve">, precum și </w:t>
      </w:r>
      <w:r w:rsidR="00BA162D">
        <w:rPr>
          <w:rFonts w:ascii="Times New Roman" w:hAnsi="Times New Roman" w:cs="Times New Roman"/>
          <w:sz w:val="24"/>
          <w:szCs w:val="24"/>
        </w:rPr>
        <w:t xml:space="preserve">referatul compartimentului de specialitate asistenţă </w:t>
      </w:r>
      <w:r w:rsidR="001854F2">
        <w:rPr>
          <w:rFonts w:ascii="Times New Roman" w:hAnsi="Times New Roman" w:cs="Times New Roman"/>
          <w:sz w:val="24"/>
          <w:szCs w:val="24"/>
        </w:rPr>
        <w:t xml:space="preserve">socială, </w:t>
      </w:r>
      <w:r w:rsidR="00BA162D">
        <w:rPr>
          <w:rFonts w:ascii="Times New Roman" w:hAnsi="Times New Roman" w:cs="Times New Roman"/>
          <w:sz w:val="24"/>
          <w:szCs w:val="24"/>
        </w:rPr>
        <w:t>protecţie copii nr.</w:t>
      </w:r>
      <w:r w:rsidR="00BA162D" w:rsidRPr="00BA162D">
        <w:rPr>
          <w:rFonts w:ascii="Times New Roman" w:hAnsi="Times New Roman" w:cs="Times New Roman"/>
          <w:sz w:val="24"/>
          <w:szCs w:val="24"/>
        </w:rPr>
        <w:t xml:space="preserve"> </w:t>
      </w:r>
      <w:r w:rsidR="00614373">
        <w:rPr>
          <w:rFonts w:ascii="Times New Roman" w:hAnsi="Times New Roman" w:cs="Times New Roman"/>
          <w:sz w:val="24"/>
          <w:szCs w:val="24"/>
        </w:rPr>
        <w:t>4</w:t>
      </w:r>
      <w:r w:rsidR="00AC0E9C">
        <w:rPr>
          <w:rFonts w:ascii="Times New Roman" w:hAnsi="Times New Roman" w:cs="Times New Roman"/>
          <w:sz w:val="24"/>
          <w:szCs w:val="24"/>
        </w:rPr>
        <w:t>352</w:t>
      </w:r>
      <w:r w:rsidR="00291470">
        <w:rPr>
          <w:rFonts w:ascii="Times New Roman" w:hAnsi="Times New Roman" w:cs="Times New Roman"/>
          <w:sz w:val="24"/>
          <w:szCs w:val="24"/>
        </w:rPr>
        <w:t>/30</w:t>
      </w:r>
      <w:r w:rsidR="00BA162D" w:rsidRPr="00CD64DC">
        <w:rPr>
          <w:rFonts w:ascii="Times New Roman" w:hAnsi="Times New Roman" w:cs="Times New Roman"/>
          <w:sz w:val="24"/>
          <w:szCs w:val="24"/>
        </w:rPr>
        <w:t>.09.20</w:t>
      </w:r>
      <w:r w:rsidR="00AC0E9C">
        <w:rPr>
          <w:rFonts w:ascii="Times New Roman" w:hAnsi="Times New Roman" w:cs="Times New Roman"/>
          <w:sz w:val="24"/>
          <w:szCs w:val="24"/>
        </w:rPr>
        <w:t>20</w:t>
      </w:r>
      <w:r w:rsidR="001854F2">
        <w:rPr>
          <w:rFonts w:ascii="Times New Roman" w:hAnsi="Times New Roman" w:cs="Times New Roman"/>
          <w:sz w:val="24"/>
          <w:szCs w:val="24"/>
        </w:rPr>
        <w:t xml:space="preserve"> din care rezultă necesitatea emiterii unei dispoziții privind </w:t>
      </w:r>
      <w:r w:rsidR="001854F2" w:rsidRPr="001854F2">
        <w:rPr>
          <w:rFonts w:ascii="Times New Roman" w:hAnsi="Times New Roman" w:cs="Times New Roman"/>
          <w:sz w:val="24"/>
          <w:szCs w:val="24"/>
        </w:rPr>
        <w:t>stabilirea dreptului la ajutor pentru încălzirea locuinţei familiilor şi</w:t>
      </w:r>
    </w:p>
    <w:p w:rsidR="00BA162D" w:rsidRPr="001854F2" w:rsidRDefault="001854F2" w:rsidP="00185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4F2">
        <w:rPr>
          <w:rFonts w:ascii="Times New Roman" w:hAnsi="Times New Roman" w:cs="Times New Roman"/>
          <w:sz w:val="24"/>
          <w:szCs w:val="24"/>
        </w:rPr>
        <w:t>persoanelor singure beneficiare de ajutor social stabilit în condiţiile Legii nr. 416/2001,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54F2">
        <w:rPr>
          <w:rFonts w:ascii="Times New Roman" w:hAnsi="Times New Roman" w:cs="Times New Roman"/>
          <w:sz w:val="24"/>
          <w:szCs w:val="24"/>
        </w:rPr>
        <w:t>cu modificările şi completările ulterioare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54F2" w:rsidRDefault="000B545E" w:rsidP="00185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  <w:t xml:space="preserve">In conformitate </w:t>
      </w:r>
      <w:r w:rsidR="001854F2">
        <w:rPr>
          <w:rFonts w:ascii="Times New Roman" w:hAnsi="Times New Roman" w:cs="Times New Roman"/>
          <w:sz w:val="24"/>
          <w:szCs w:val="24"/>
        </w:rPr>
        <w:t>cu prevederile</w:t>
      </w:r>
      <w:r w:rsidRPr="00CD64DC">
        <w:rPr>
          <w:rFonts w:ascii="Times New Roman" w:hAnsi="Times New Roman" w:cs="Times New Roman"/>
          <w:sz w:val="24"/>
          <w:szCs w:val="24"/>
        </w:rPr>
        <w:t xml:space="preserve"> art.</w:t>
      </w:r>
      <w:r w:rsidR="001854F2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 xml:space="preserve">6 </w:t>
      </w:r>
      <w:r w:rsidR="00131B21">
        <w:rPr>
          <w:rFonts w:ascii="Times New Roman" w:hAnsi="Times New Roman" w:cs="Times New Roman"/>
          <w:sz w:val="24"/>
          <w:szCs w:val="24"/>
        </w:rPr>
        <w:t>alin.</w:t>
      </w:r>
      <w:r w:rsidR="001854F2">
        <w:rPr>
          <w:rFonts w:ascii="Times New Roman" w:hAnsi="Times New Roman" w:cs="Times New Roman"/>
          <w:sz w:val="24"/>
          <w:szCs w:val="24"/>
        </w:rPr>
        <w:t xml:space="preserve"> </w:t>
      </w:r>
      <w:r w:rsidR="00131B21">
        <w:rPr>
          <w:rFonts w:ascii="Times New Roman" w:hAnsi="Times New Roman" w:cs="Times New Roman"/>
          <w:sz w:val="24"/>
          <w:szCs w:val="24"/>
        </w:rPr>
        <w:t xml:space="preserve">(1) </w:t>
      </w:r>
      <w:r w:rsidRPr="00CD64DC">
        <w:rPr>
          <w:rFonts w:ascii="Times New Roman" w:hAnsi="Times New Roman" w:cs="Times New Roman"/>
          <w:sz w:val="24"/>
          <w:szCs w:val="24"/>
        </w:rPr>
        <w:t>lit.</w:t>
      </w:r>
      <w:r w:rsidR="001854F2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>g), art.</w:t>
      </w:r>
      <w:r w:rsidR="001854F2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>11 alin.</w:t>
      </w:r>
      <w:r w:rsidR="001854F2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>(2), art.</w:t>
      </w:r>
      <w:r w:rsidR="001854F2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>25</w:t>
      </w:r>
      <w:r w:rsidRPr="00CD64D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>din OUG nr.</w:t>
      </w:r>
      <w:r w:rsidR="001854F2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 xml:space="preserve">70/2011, privind măsurile de protecţie socială în perioada sezonului rece, </w:t>
      </w:r>
      <w:r w:rsidR="001854F2" w:rsidRPr="00CD64DC">
        <w:rPr>
          <w:rFonts w:ascii="Times New Roman" w:hAnsi="Times New Roman" w:cs="Times New Roman"/>
          <w:sz w:val="24"/>
          <w:szCs w:val="24"/>
        </w:rPr>
        <w:t>cu modifică</w:t>
      </w:r>
      <w:r w:rsidR="001854F2">
        <w:rPr>
          <w:rFonts w:ascii="Times New Roman" w:hAnsi="Times New Roman" w:cs="Times New Roman"/>
          <w:sz w:val="24"/>
          <w:szCs w:val="24"/>
        </w:rPr>
        <w:t>rile şi completările ulterioare:</w:t>
      </w:r>
    </w:p>
    <w:p w:rsidR="000B545E" w:rsidRPr="001854F2" w:rsidRDefault="001854F2" w:rsidP="00185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54F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545E" w:rsidRPr="001854F2">
        <w:rPr>
          <w:rFonts w:ascii="Times New Roman" w:hAnsi="Times New Roman" w:cs="Times New Roman"/>
          <w:sz w:val="24"/>
          <w:szCs w:val="24"/>
        </w:rPr>
        <w:t>art.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545E" w:rsidRPr="001854F2">
        <w:rPr>
          <w:rFonts w:ascii="Times New Roman" w:hAnsi="Times New Roman" w:cs="Times New Roman"/>
          <w:sz w:val="24"/>
          <w:szCs w:val="24"/>
        </w:rPr>
        <w:t xml:space="preserve">23 din </w:t>
      </w:r>
      <w:r w:rsidRPr="001854F2">
        <w:rPr>
          <w:rFonts w:ascii="Times New Roman" w:hAnsi="Times New Roman" w:cs="Times New Roman"/>
          <w:sz w:val="24"/>
          <w:szCs w:val="24"/>
        </w:rPr>
        <w:t>Normel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854F2">
        <w:rPr>
          <w:rFonts w:ascii="Times New Roman" w:hAnsi="Times New Roman" w:cs="Times New Roman"/>
          <w:sz w:val="24"/>
          <w:szCs w:val="24"/>
        </w:rPr>
        <w:t xml:space="preserve"> metodologice de aplicare a prevederilor Ordonanţei de urgenţă a Guvernului nr.70/2011 privind măsurile de protecţie socială în perioada sezonului rece</w:t>
      </w:r>
      <w:r>
        <w:rPr>
          <w:rFonts w:ascii="Times New Roman" w:hAnsi="Times New Roman" w:cs="Times New Roman"/>
          <w:sz w:val="24"/>
          <w:szCs w:val="24"/>
        </w:rPr>
        <w:t>, aprobate prin</w:t>
      </w:r>
      <w:r w:rsidRPr="001854F2">
        <w:rPr>
          <w:rFonts w:ascii="Times New Roman" w:hAnsi="Times New Roman" w:cs="Times New Roman"/>
          <w:sz w:val="24"/>
          <w:szCs w:val="24"/>
        </w:rPr>
        <w:t xml:space="preserve"> </w:t>
      </w:r>
      <w:r w:rsidR="000B545E" w:rsidRPr="001854F2">
        <w:rPr>
          <w:rFonts w:ascii="Times New Roman" w:hAnsi="Times New Roman" w:cs="Times New Roman"/>
          <w:sz w:val="24"/>
          <w:szCs w:val="24"/>
        </w:rPr>
        <w:t>Hot</w:t>
      </w:r>
      <w:r>
        <w:rPr>
          <w:rFonts w:ascii="Times New Roman" w:hAnsi="Times New Roman" w:cs="Times New Roman"/>
          <w:sz w:val="24"/>
          <w:szCs w:val="24"/>
        </w:rPr>
        <w:t>ărârea Guvernului nr. 920/2011,</w:t>
      </w:r>
      <w:r w:rsidRPr="001854F2">
        <w:rPr>
          <w:rFonts w:ascii="Times New Roman" w:hAnsi="Times New Roman" w:cs="Times New Roman"/>
          <w:sz w:val="24"/>
          <w:szCs w:val="24"/>
        </w:rPr>
        <w:t xml:space="preserve"> </w:t>
      </w:r>
      <w:r w:rsidRPr="001854F2">
        <w:rPr>
          <w:rFonts w:ascii="Times New Roman" w:hAnsi="Times New Roman" w:cs="Times New Roman"/>
          <w:sz w:val="24"/>
          <w:szCs w:val="24"/>
        </w:rPr>
        <w:t xml:space="preserve">cu modificările şi </w:t>
      </w:r>
      <w:r>
        <w:rPr>
          <w:rFonts w:ascii="Times New Roman" w:hAnsi="Times New Roman" w:cs="Times New Roman"/>
          <w:sz w:val="24"/>
          <w:szCs w:val="24"/>
        </w:rPr>
        <w:t>completările</w:t>
      </w:r>
      <w:r>
        <w:rPr>
          <w:rFonts w:ascii="Times New Roman" w:hAnsi="Times New Roman" w:cs="Times New Roman"/>
          <w:sz w:val="24"/>
          <w:szCs w:val="24"/>
        </w:rPr>
        <w:t xml:space="preserve"> ulterioare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1635" w:rsidRPr="00614373" w:rsidRDefault="00CB1635" w:rsidP="00185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14373">
        <w:rPr>
          <w:rFonts w:ascii="Times New Roman" w:hAnsi="Times New Roman" w:cs="Times New Roman"/>
          <w:sz w:val="24"/>
          <w:szCs w:val="24"/>
          <w:lang w:val="ro-RO"/>
        </w:rPr>
        <w:t>În temeiul cu prevederilor  art.</w:t>
      </w:r>
      <w:r w:rsidR="001854F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14373">
        <w:rPr>
          <w:rFonts w:ascii="Times New Roman" w:hAnsi="Times New Roman" w:cs="Times New Roman"/>
          <w:sz w:val="24"/>
          <w:szCs w:val="24"/>
          <w:lang w:val="ro-RO"/>
        </w:rPr>
        <w:t>155 alin</w:t>
      </w:r>
      <w:r w:rsidR="001854F2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614373">
        <w:rPr>
          <w:rFonts w:ascii="Times New Roman" w:hAnsi="Times New Roman" w:cs="Times New Roman"/>
          <w:sz w:val="24"/>
          <w:szCs w:val="24"/>
        </w:rPr>
        <w:t>(1) lit.</w:t>
      </w:r>
      <w:r w:rsidR="001854F2">
        <w:rPr>
          <w:rFonts w:ascii="Times New Roman" w:hAnsi="Times New Roman" w:cs="Times New Roman"/>
          <w:sz w:val="24"/>
          <w:szCs w:val="24"/>
        </w:rPr>
        <w:t xml:space="preserve"> </w:t>
      </w:r>
      <w:r w:rsidRPr="00614373">
        <w:rPr>
          <w:rFonts w:ascii="Times New Roman" w:hAnsi="Times New Roman" w:cs="Times New Roman"/>
          <w:sz w:val="24"/>
          <w:szCs w:val="24"/>
        </w:rPr>
        <w:t>d) alin.</w:t>
      </w:r>
      <w:r w:rsidR="001854F2">
        <w:rPr>
          <w:rFonts w:ascii="Times New Roman" w:hAnsi="Times New Roman" w:cs="Times New Roman"/>
          <w:sz w:val="24"/>
          <w:szCs w:val="24"/>
        </w:rPr>
        <w:t xml:space="preserve"> </w:t>
      </w:r>
      <w:r w:rsidRPr="00614373">
        <w:rPr>
          <w:rFonts w:ascii="Times New Roman" w:hAnsi="Times New Roman" w:cs="Times New Roman"/>
          <w:sz w:val="24"/>
          <w:szCs w:val="24"/>
        </w:rPr>
        <w:t>(5) lit.</w:t>
      </w:r>
      <w:r w:rsidR="001854F2">
        <w:rPr>
          <w:rFonts w:ascii="Times New Roman" w:hAnsi="Times New Roman" w:cs="Times New Roman"/>
          <w:sz w:val="24"/>
          <w:szCs w:val="24"/>
        </w:rPr>
        <w:t xml:space="preserve"> </w:t>
      </w:r>
      <w:r w:rsidRPr="00614373">
        <w:rPr>
          <w:rFonts w:ascii="Times New Roman" w:hAnsi="Times New Roman" w:cs="Times New Roman"/>
          <w:sz w:val="24"/>
          <w:szCs w:val="24"/>
        </w:rPr>
        <w:t>c), art.</w:t>
      </w:r>
      <w:r w:rsidR="001854F2">
        <w:rPr>
          <w:rFonts w:ascii="Times New Roman" w:hAnsi="Times New Roman" w:cs="Times New Roman"/>
          <w:sz w:val="24"/>
          <w:szCs w:val="24"/>
        </w:rPr>
        <w:t xml:space="preserve"> </w:t>
      </w:r>
      <w:r w:rsidRPr="00614373">
        <w:rPr>
          <w:rFonts w:ascii="Times New Roman" w:hAnsi="Times New Roman" w:cs="Times New Roman"/>
          <w:sz w:val="24"/>
          <w:szCs w:val="24"/>
        </w:rPr>
        <w:t>196 alin. (1) lit. b) din Ordonanța  de urgență a Guvernului nr. 57/2019 privind Codul Administrativ</w:t>
      </w:r>
      <w:r w:rsidR="001854F2">
        <w:rPr>
          <w:rFonts w:ascii="Times New Roman" w:hAnsi="Times New Roman" w:cs="Times New Roman"/>
          <w:sz w:val="24"/>
          <w:szCs w:val="24"/>
        </w:rPr>
        <w:t>, cu modificările și completările ulteriaore,</w:t>
      </w:r>
    </w:p>
    <w:p w:rsidR="001854F2" w:rsidRDefault="001854F2" w:rsidP="000B54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center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>DISPUNE:</w:t>
      </w:r>
    </w:p>
    <w:p w:rsidR="000B545E" w:rsidRPr="00CD64DC" w:rsidRDefault="000B545E" w:rsidP="006C6E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  <w:t>Art.</w:t>
      </w:r>
      <w:r w:rsidR="006C6EBB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 xml:space="preserve">1. </w:t>
      </w:r>
      <w:r w:rsidR="001854F2">
        <w:rPr>
          <w:rFonts w:ascii="Times New Roman" w:hAnsi="Times New Roman" w:cs="Times New Roman"/>
          <w:sz w:val="24"/>
          <w:szCs w:val="24"/>
        </w:rPr>
        <w:t xml:space="preserve">– </w:t>
      </w:r>
      <w:r w:rsidRPr="00CD64DC">
        <w:rPr>
          <w:rFonts w:ascii="Times New Roman" w:hAnsi="Times New Roman" w:cs="Times New Roman"/>
          <w:sz w:val="24"/>
          <w:szCs w:val="24"/>
        </w:rPr>
        <w:t>(1)</w:t>
      </w:r>
      <w:r w:rsidR="001854F2">
        <w:rPr>
          <w:rFonts w:ascii="Times New Roman" w:hAnsi="Times New Roman" w:cs="Times New Roman"/>
          <w:sz w:val="24"/>
          <w:szCs w:val="24"/>
        </w:rPr>
        <w:t xml:space="preserve">  Se stabileşte dreptul la ajutorul </w:t>
      </w:r>
      <w:r w:rsidRPr="00CD64DC">
        <w:rPr>
          <w:rFonts w:ascii="Times New Roman" w:hAnsi="Times New Roman" w:cs="Times New Roman"/>
          <w:sz w:val="24"/>
          <w:szCs w:val="24"/>
        </w:rPr>
        <w:t>pentru încălzirea locuinţei pentru perioada sezonului rece</w:t>
      </w:r>
      <w:r w:rsidR="001854F2">
        <w:rPr>
          <w:rFonts w:ascii="Times New Roman" w:hAnsi="Times New Roman" w:cs="Times New Roman"/>
          <w:sz w:val="24"/>
          <w:szCs w:val="24"/>
        </w:rPr>
        <w:t xml:space="preserve"> cuprinsă </w:t>
      </w:r>
      <w:r w:rsidR="00AC0E9C">
        <w:rPr>
          <w:rFonts w:ascii="Times New Roman" w:hAnsi="Times New Roman" w:cs="Times New Roman"/>
          <w:sz w:val="24"/>
          <w:szCs w:val="24"/>
        </w:rPr>
        <w:t>între 1 noiembrie 2020</w:t>
      </w:r>
      <w:r w:rsidRPr="00CD64DC">
        <w:rPr>
          <w:rFonts w:ascii="Times New Roman" w:hAnsi="Times New Roman" w:cs="Times New Roman"/>
          <w:sz w:val="24"/>
          <w:szCs w:val="24"/>
        </w:rPr>
        <w:t xml:space="preserve"> – 31 martie 20</w:t>
      </w:r>
      <w:r w:rsidR="00291470">
        <w:rPr>
          <w:rFonts w:ascii="Times New Roman" w:hAnsi="Times New Roman" w:cs="Times New Roman"/>
          <w:sz w:val="24"/>
          <w:szCs w:val="24"/>
        </w:rPr>
        <w:t>2</w:t>
      </w:r>
      <w:r w:rsidR="00AC0E9C">
        <w:rPr>
          <w:rFonts w:ascii="Times New Roman" w:hAnsi="Times New Roman" w:cs="Times New Roman"/>
          <w:sz w:val="24"/>
          <w:szCs w:val="24"/>
        </w:rPr>
        <w:t>1</w:t>
      </w:r>
      <w:r w:rsidR="001854F2">
        <w:rPr>
          <w:rFonts w:ascii="Times New Roman" w:hAnsi="Times New Roman" w:cs="Times New Roman"/>
          <w:sz w:val="24"/>
          <w:szCs w:val="24"/>
        </w:rPr>
        <w:t xml:space="preserve">, în cuantum lunar de 58 lei, familiilor </w:t>
      </w:r>
      <w:r w:rsidRPr="00CD64DC">
        <w:rPr>
          <w:rFonts w:ascii="Times New Roman" w:hAnsi="Times New Roman" w:cs="Times New Roman"/>
          <w:sz w:val="24"/>
          <w:szCs w:val="24"/>
        </w:rPr>
        <w:t xml:space="preserve"> şi persoanelor  singure, beneficiare de ajutor social conform Legii nr.</w:t>
      </w:r>
      <w:r w:rsidR="006C6EBB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>416/2001, cu modificările şi completările ulterioare, cuprinse în anexa prezentei dispoziţii.</w:t>
      </w:r>
    </w:p>
    <w:p w:rsidR="000B545E" w:rsidRPr="00CD64DC" w:rsidRDefault="006C6EBB" w:rsidP="006C6E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(2) Plata ajutorului</w:t>
      </w:r>
      <w:r w:rsidR="000B545E" w:rsidRPr="00CD64DC">
        <w:rPr>
          <w:rFonts w:ascii="Times New Roman" w:hAnsi="Times New Roman" w:cs="Times New Roman"/>
          <w:sz w:val="24"/>
          <w:szCs w:val="24"/>
        </w:rPr>
        <w:t xml:space="preserve"> pentru încălzirea locuinţei se efectuează în numerar o singură dată, până la data de 31 octombrie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0B545E" w:rsidRPr="00CD64DC">
        <w:rPr>
          <w:rFonts w:ascii="Times New Roman" w:hAnsi="Times New Roman" w:cs="Times New Roman"/>
          <w:sz w:val="24"/>
          <w:szCs w:val="24"/>
        </w:rPr>
        <w:t>, p</w:t>
      </w:r>
      <w:r>
        <w:rPr>
          <w:rFonts w:ascii="Times New Roman" w:hAnsi="Times New Roman" w:cs="Times New Roman"/>
          <w:sz w:val="24"/>
          <w:szCs w:val="24"/>
        </w:rPr>
        <w:t xml:space="preserve">rin semnarea statului de plată </w:t>
      </w:r>
      <w:r w:rsidR="000B545E" w:rsidRPr="00CD64DC">
        <w:rPr>
          <w:rFonts w:ascii="Times New Roman" w:hAnsi="Times New Roman" w:cs="Times New Roman"/>
          <w:sz w:val="24"/>
          <w:szCs w:val="24"/>
        </w:rPr>
        <w:t xml:space="preserve">la casieria Primăriei comunei Vălişoara.  </w:t>
      </w:r>
    </w:p>
    <w:p w:rsidR="000B545E" w:rsidRDefault="000B545E" w:rsidP="006C6E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  <w:t xml:space="preserve">(3) Data plăţii ajutorului pentru încălzirea locuinţei se stabileşte de către primar </w:t>
      </w:r>
      <w:r w:rsidR="006C6EBB">
        <w:rPr>
          <w:rFonts w:ascii="Times New Roman" w:hAnsi="Times New Roman" w:cs="Times New Roman"/>
          <w:sz w:val="24"/>
          <w:szCs w:val="24"/>
        </w:rPr>
        <w:t>și</w:t>
      </w:r>
      <w:r w:rsidRPr="00CD64DC">
        <w:rPr>
          <w:rFonts w:ascii="Times New Roman" w:hAnsi="Times New Roman" w:cs="Times New Roman"/>
          <w:sz w:val="24"/>
          <w:szCs w:val="24"/>
        </w:rPr>
        <w:t xml:space="preserve"> va fi adusă la cunoştinţa titularilor.</w:t>
      </w:r>
    </w:p>
    <w:p w:rsidR="006C6EBB" w:rsidRPr="00CD64DC" w:rsidRDefault="006C6EBB" w:rsidP="006C6E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6C6E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  <w:t>Art.</w:t>
      </w:r>
      <w:r w:rsidR="006C6EBB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>2.</w:t>
      </w:r>
      <w:r w:rsidR="006C6EBB">
        <w:rPr>
          <w:rFonts w:ascii="Times New Roman" w:hAnsi="Times New Roman" w:cs="Times New Roman"/>
          <w:sz w:val="24"/>
          <w:szCs w:val="24"/>
        </w:rPr>
        <w:t xml:space="preserve"> –</w:t>
      </w:r>
      <w:r w:rsidRPr="00CD64DC">
        <w:rPr>
          <w:rFonts w:ascii="Times New Roman" w:hAnsi="Times New Roman" w:cs="Times New Roman"/>
          <w:sz w:val="24"/>
          <w:szCs w:val="24"/>
        </w:rPr>
        <w:t xml:space="preserve"> Pentru</w:t>
      </w:r>
      <w:r w:rsidR="006C6EBB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>familiile şi persoanele singure, prevăzute în anexa prezentei dispoziţii, cărora le încetează dreptul la ajutorul social după efectuarea plăţii ajutorului pentru combustibili solizi sau petrolieri</w:t>
      </w:r>
      <w:r w:rsidR="006C6EBB">
        <w:rPr>
          <w:rFonts w:ascii="Times New Roman" w:hAnsi="Times New Roman" w:cs="Times New Roman"/>
          <w:sz w:val="24"/>
          <w:szCs w:val="24"/>
        </w:rPr>
        <w:t>,</w:t>
      </w:r>
      <w:r w:rsidRPr="00CD64DC">
        <w:rPr>
          <w:rFonts w:ascii="Times New Roman" w:hAnsi="Times New Roman" w:cs="Times New Roman"/>
          <w:sz w:val="24"/>
          <w:szCs w:val="24"/>
        </w:rPr>
        <w:t xml:space="preserve"> dreptul la acesta din urmă încetează în luna următoare, iar sumele plătite necuvenit cu acest titlu se recuperează în condiţiile legii.</w:t>
      </w:r>
    </w:p>
    <w:p w:rsidR="006C6EBB" w:rsidRDefault="006C6EBB" w:rsidP="006C6EB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6C6EB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>Art.</w:t>
      </w:r>
      <w:r w:rsidR="006C6EBB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>3.</w:t>
      </w:r>
      <w:r w:rsidR="006C6EBB">
        <w:rPr>
          <w:rFonts w:ascii="Times New Roman" w:hAnsi="Times New Roman" w:cs="Times New Roman"/>
          <w:sz w:val="24"/>
          <w:szCs w:val="24"/>
        </w:rPr>
        <w:t xml:space="preserve"> –</w:t>
      </w:r>
      <w:r w:rsidRPr="00CD64DC">
        <w:rPr>
          <w:rFonts w:ascii="Times New Roman" w:hAnsi="Times New Roman" w:cs="Times New Roman"/>
          <w:sz w:val="24"/>
          <w:szCs w:val="24"/>
        </w:rPr>
        <w:t xml:space="preserve"> Prevederile</w:t>
      </w:r>
      <w:r w:rsidR="006C6EBB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>prez</w:t>
      </w:r>
      <w:r w:rsidR="006C6EBB">
        <w:rPr>
          <w:rFonts w:ascii="Times New Roman" w:hAnsi="Times New Roman" w:cs="Times New Roman"/>
          <w:sz w:val="24"/>
          <w:szCs w:val="24"/>
        </w:rPr>
        <w:t>entei dispoziţii se îndeplinesc</w:t>
      </w:r>
      <w:r w:rsidRPr="00CD64DC">
        <w:rPr>
          <w:rFonts w:ascii="Times New Roman" w:hAnsi="Times New Roman" w:cs="Times New Roman"/>
          <w:sz w:val="24"/>
          <w:szCs w:val="24"/>
        </w:rPr>
        <w:t xml:space="preserve"> de către </w:t>
      </w:r>
      <w:r w:rsidR="006C6EBB">
        <w:rPr>
          <w:rFonts w:ascii="Times New Roman" w:hAnsi="Times New Roman" w:cs="Times New Roman"/>
          <w:sz w:val="24"/>
          <w:szCs w:val="24"/>
        </w:rPr>
        <w:t xml:space="preserve">compartimentul financiar, </w:t>
      </w:r>
      <w:r w:rsidRPr="00CD64DC">
        <w:rPr>
          <w:rFonts w:ascii="Times New Roman" w:hAnsi="Times New Roman" w:cs="Times New Roman"/>
          <w:sz w:val="24"/>
          <w:szCs w:val="24"/>
        </w:rPr>
        <w:t>contabil, resurse umane.</w:t>
      </w:r>
    </w:p>
    <w:p w:rsidR="000B545E" w:rsidRPr="00CD64DC" w:rsidRDefault="000B545E" w:rsidP="006C6E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6EBB" w:rsidRDefault="000B545E" w:rsidP="006C6EBB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>Art.</w:t>
      </w:r>
      <w:r w:rsidR="006C6EBB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 xml:space="preserve">4. </w:t>
      </w:r>
      <w:r w:rsidR="006C6EBB">
        <w:rPr>
          <w:rFonts w:ascii="Times New Roman" w:hAnsi="Times New Roman" w:cs="Times New Roman"/>
          <w:sz w:val="24"/>
          <w:szCs w:val="24"/>
        </w:rPr>
        <w:t xml:space="preserve">– </w:t>
      </w:r>
      <w:r w:rsidR="006C6EBB">
        <w:rPr>
          <w:rFonts w:ascii="Times New Roman" w:eastAsia="Calibri" w:hAnsi="Times New Roman" w:cs="Times New Roman"/>
          <w:sz w:val="24"/>
        </w:rPr>
        <w:t>Prezenta dispoziție poate fi contestată potrivit termenelor prevăzute de Legea nr. 554/2004 a contenciosului administrativ, cu modificările și completările ulterioare.</w:t>
      </w: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6C6EBB" w:rsidP="006C6E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Art.5. Prezenta dispoziţie </w:t>
      </w:r>
      <w:r w:rsidR="000B545E" w:rsidRPr="00CD64DC">
        <w:rPr>
          <w:rFonts w:ascii="Times New Roman" w:hAnsi="Times New Roman" w:cs="Times New Roman"/>
          <w:sz w:val="24"/>
          <w:szCs w:val="24"/>
        </w:rPr>
        <w:t>se comunică:</w:t>
      </w:r>
    </w:p>
    <w:p w:rsidR="000B545E" w:rsidRPr="00CD64DC" w:rsidRDefault="006C6EBB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 Instituţiei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Prefectului - </w:t>
      </w:r>
      <w:r w:rsidR="000B545E" w:rsidRPr="00CD64DC">
        <w:rPr>
          <w:rFonts w:ascii="Times New Roman" w:hAnsi="Times New Roman" w:cs="Times New Roman"/>
          <w:sz w:val="24"/>
          <w:szCs w:val="24"/>
        </w:rPr>
        <w:t>judeţului Hunedoara;</w:t>
      </w:r>
    </w:p>
    <w:p w:rsidR="000B545E" w:rsidRPr="00CD64DC" w:rsidRDefault="006C6EBB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 Titularilor</w:t>
      </w:r>
      <w:r w:rsidR="000B545E" w:rsidRPr="00CD64DC">
        <w:rPr>
          <w:rFonts w:ascii="Times New Roman" w:hAnsi="Times New Roman" w:cs="Times New Roman"/>
          <w:sz w:val="24"/>
          <w:szCs w:val="24"/>
        </w:rPr>
        <w:t xml:space="preserve"> ajutorului pentru încălzirea locuinţei;</w:t>
      </w:r>
    </w:p>
    <w:p w:rsidR="000B545E" w:rsidRPr="00CD64DC" w:rsidRDefault="000B545E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  <w:t>-  Compartimentului asistenţă socială şi protecţie copii;</w:t>
      </w:r>
    </w:p>
    <w:p w:rsidR="000B545E" w:rsidRDefault="000B545E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  <w:t xml:space="preserve">-  Compartiment </w:t>
      </w:r>
      <w:r w:rsidR="006C6EBB">
        <w:rPr>
          <w:rFonts w:ascii="Times New Roman" w:hAnsi="Times New Roman" w:cs="Times New Roman"/>
          <w:sz w:val="24"/>
          <w:szCs w:val="24"/>
        </w:rPr>
        <w:t xml:space="preserve">financiar, </w:t>
      </w:r>
      <w:r w:rsidRPr="00CD64DC">
        <w:rPr>
          <w:rFonts w:ascii="Times New Roman" w:hAnsi="Times New Roman" w:cs="Times New Roman"/>
          <w:sz w:val="24"/>
          <w:szCs w:val="24"/>
        </w:rPr>
        <w:t xml:space="preserve">contabil, resurse umane. </w:t>
      </w:r>
    </w:p>
    <w:p w:rsidR="0092765D" w:rsidRPr="00CD64DC" w:rsidRDefault="0092765D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</w:r>
      <w:r w:rsidR="006C6EBB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>PRIMAR,</w:t>
      </w:r>
    </w:p>
    <w:p w:rsidR="000B545E" w:rsidRPr="00CD64DC" w:rsidRDefault="000B545E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 xml:space="preserve">    </w:t>
      </w:r>
      <w:r w:rsidR="006C6EBB">
        <w:rPr>
          <w:rFonts w:ascii="Times New Roman" w:hAnsi="Times New Roman" w:cs="Times New Roman"/>
          <w:sz w:val="24"/>
          <w:szCs w:val="24"/>
        </w:rPr>
        <w:t xml:space="preserve">              Rovinar Mircea-Ion</w:t>
      </w:r>
      <w:r w:rsidR="006C6EBB">
        <w:rPr>
          <w:rFonts w:ascii="Times New Roman" w:hAnsi="Times New Roman" w:cs="Times New Roman"/>
          <w:sz w:val="24"/>
          <w:szCs w:val="24"/>
        </w:rPr>
        <w:tab/>
      </w:r>
      <w:r w:rsidR="006C6EBB">
        <w:rPr>
          <w:rFonts w:ascii="Times New Roman" w:hAnsi="Times New Roman" w:cs="Times New Roman"/>
          <w:sz w:val="24"/>
          <w:szCs w:val="24"/>
        </w:rPr>
        <w:tab/>
      </w:r>
      <w:r w:rsidR="006C6EBB">
        <w:rPr>
          <w:rFonts w:ascii="Times New Roman" w:hAnsi="Times New Roman" w:cs="Times New Roman"/>
          <w:sz w:val="24"/>
          <w:szCs w:val="24"/>
        </w:rPr>
        <w:tab/>
      </w:r>
      <w:r w:rsidR="006C6EBB">
        <w:rPr>
          <w:rFonts w:ascii="Times New Roman" w:hAnsi="Times New Roman" w:cs="Times New Roman"/>
          <w:sz w:val="24"/>
          <w:szCs w:val="24"/>
        </w:rPr>
        <w:tab/>
      </w:r>
      <w:r w:rsidR="006C6EBB">
        <w:rPr>
          <w:rFonts w:ascii="Times New Roman" w:hAnsi="Times New Roman" w:cs="Times New Roman"/>
          <w:sz w:val="24"/>
          <w:szCs w:val="24"/>
        </w:rPr>
        <w:tab/>
      </w:r>
      <w:r w:rsidR="006C6EBB">
        <w:rPr>
          <w:rFonts w:ascii="Times New Roman" w:hAnsi="Times New Roman" w:cs="Times New Roman"/>
          <w:sz w:val="24"/>
          <w:szCs w:val="24"/>
        </w:rPr>
        <w:tab/>
      </w:r>
      <w:r w:rsidR="006C6EBB">
        <w:rPr>
          <w:rFonts w:ascii="Times New Roman" w:hAnsi="Times New Roman" w:cs="Times New Roman"/>
          <w:sz w:val="24"/>
          <w:szCs w:val="24"/>
        </w:rPr>
        <w:tab/>
      </w:r>
      <w:r w:rsidR="00787EF9">
        <w:rPr>
          <w:rFonts w:ascii="Times New Roman" w:hAnsi="Times New Roman" w:cs="Times New Roman"/>
          <w:sz w:val="24"/>
          <w:szCs w:val="24"/>
        </w:rPr>
        <w:t>Contrasemnează</w:t>
      </w:r>
      <w:r w:rsidRPr="00CD64DC">
        <w:rPr>
          <w:rFonts w:ascii="Times New Roman" w:hAnsi="Times New Roman" w:cs="Times New Roman"/>
          <w:sz w:val="24"/>
          <w:szCs w:val="24"/>
        </w:rPr>
        <w:t>,</w:t>
      </w:r>
    </w:p>
    <w:p w:rsidR="000B545E" w:rsidRDefault="000B545E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="00AC0E9C">
        <w:rPr>
          <w:rFonts w:ascii="Times New Roman" w:hAnsi="Times New Roman" w:cs="Times New Roman"/>
          <w:sz w:val="24"/>
          <w:szCs w:val="24"/>
        </w:rPr>
        <w:t xml:space="preserve">Secretar </w:t>
      </w:r>
      <w:r w:rsidR="006C6EBB">
        <w:rPr>
          <w:rFonts w:ascii="Times New Roman" w:hAnsi="Times New Roman" w:cs="Times New Roman"/>
          <w:sz w:val="24"/>
          <w:szCs w:val="24"/>
        </w:rPr>
        <w:t>g</w:t>
      </w:r>
      <w:r w:rsidR="00AC0E9C">
        <w:rPr>
          <w:rFonts w:ascii="Times New Roman" w:hAnsi="Times New Roman" w:cs="Times New Roman"/>
          <w:sz w:val="24"/>
          <w:szCs w:val="24"/>
        </w:rPr>
        <w:t xml:space="preserve">eneral </w:t>
      </w:r>
    </w:p>
    <w:p w:rsidR="00AC0E9C" w:rsidRPr="00CD64DC" w:rsidRDefault="00AC0E9C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Groza Loredana-Roxana</w:t>
      </w:r>
    </w:p>
    <w:p w:rsidR="000B545E" w:rsidRDefault="000B545E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787EF9">
        <w:rPr>
          <w:rFonts w:ascii="Times New Roman" w:hAnsi="Times New Roman" w:cs="Times New Roman"/>
          <w:sz w:val="24"/>
          <w:szCs w:val="24"/>
        </w:rPr>
        <w:t xml:space="preserve">   </w:t>
      </w:r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65D" w:rsidRDefault="0092765D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65D" w:rsidRDefault="0092765D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65D" w:rsidRDefault="0092765D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65D" w:rsidRPr="00CD64DC" w:rsidRDefault="0092765D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 xml:space="preserve">Vălişoara, la </w:t>
      </w:r>
      <w:r w:rsidR="00291470">
        <w:rPr>
          <w:rFonts w:ascii="Times New Roman" w:hAnsi="Times New Roman" w:cs="Times New Roman"/>
          <w:sz w:val="24"/>
          <w:szCs w:val="24"/>
        </w:rPr>
        <w:t>30.09.20</w:t>
      </w:r>
      <w:r w:rsidR="00AC0E9C">
        <w:rPr>
          <w:rFonts w:ascii="Times New Roman" w:hAnsi="Times New Roman" w:cs="Times New Roman"/>
          <w:sz w:val="24"/>
          <w:szCs w:val="24"/>
        </w:rPr>
        <w:t>20</w:t>
      </w: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765D" w:rsidRDefault="0092765D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347" w:rsidRDefault="00122347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765D" w:rsidRPr="00CD64DC" w:rsidRDefault="0092765D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345" w:rsidRDefault="005A4345" w:rsidP="005A4345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345" w:rsidRDefault="005A4345" w:rsidP="005A4345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345" w:rsidRDefault="005A4345" w:rsidP="005A4345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345" w:rsidRDefault="005A4345" w:rsidP="005A4345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345" w:rsidRDefault="00220997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  <w:r w:rsidRPr="00220997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5A4345" w:rsidRDefault="005A4345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</w:p>
    <w:p w:rsidR="005A4345" w:rsidRDefault="005A4345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</w:p>
    <w:p w:rsidR="005A4345" w:rsidRDefault="005A4345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</w:p>
    <w:p w:rsidR="005A4345" w:rsidRDefault="005A4345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</w:p>
    <w:p w:rsidR="005A4345" w:rsidRDefault="005A4345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</w:p>
    <w:p w:rsidR="005A4345" w:rsidRDefault="005A4345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</w:p>
    <w:p w:rsidR="005A4345" w:rsidRDefault="006C6EBB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  <w:r w:rsidRPr="0028596A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E9C2B6" wp14:editId="5CDF6667">
                <wp:simplePos x="0" y="0"/>
                <wp:positionH relativeFrom="column">
                  <wp:posOffset>575310</wp:posOffset>
                </wp:positionH>
                <wp:positionV relativeFrom="page">
                  <wp:posOffset>304800</wp:posOffset>
                </wp:positionV>
                <wp:extent cx="3676650" cy="1019175"/>
                <wp:effectExtent l="0" t="0" r="0" b="952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4345" w:rsidRPr="006C6EBB" w:rsidRDefault="005A4345" w:rsidP="005A434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6C6EBB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5A4345" w:rsidRPr="006C6EBB" w:rsidRDefault="005A4345" w:rsidP="005A434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6C6EBB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6C6EBB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5A4345" w:rsidRPr="006C6EBB" w:rsidRDefault="005A4345" w:rsidP="005A4345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6C6EBB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PRIMARUL COMUNEI </w:t>
                            </w:r>
                            <w:r w:rsidRPr="006C6EB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6C6EBB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</w:t>
                            </w:r>
                          </w:p>
                          <w:p w:rsidR="005A4345" w:rsidRPr="006C6EBB" w:rsidRDefault="005A4345" w:rsidP="005A434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6C6EB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Com. Vălișoara, sat </w:t>
                            </w:r>
                            <w:r w:rsidRPr="006C6EBB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5A4345" w:rsidRPr="006C6EBB" w:rsidRDefault="005A4345" w:rsidP="005A434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6C6EBB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5A4345" w:rsidRPr="006C6EBB" w:rsidRDefault="005A4345" w:rsidP="005A434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6C6EBB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9C2B6" id="_x0000_s1027" type="#_x0000_t202" style="position:absolute;left:0;text-align:left;margin-left:45.3pt;margin-top:24pt;width:289.5pt;height:8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" stroked="f">
                <v:textbox>
                  <w:txbxContent>
                    <w:p w:rsidR="005A4345" w:rsidRPr="006C6EBB" w:rsidRDefault="005A4345" w:rsidP="005A434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6C6EBB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5A4345" w:rsidRPr="006C6EBB" w:rsidRDefault="005A4345" w:rsidP="005A434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6C6EBB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6C6EBB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5A4345" w:rsidRPr="006C6EBB" w:rsidRDefault="005A4345" w:rsidP="005A4345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6C6EBB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PRIMARUL COMUNEI </w:t>
                      </w:r>
                      <w:r w:rsidRPr="006C6EBB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6C6EBB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</w:t>
                      </w:r>
                    </w:p>
                    <w:p w:rsidR="005A4345" w:rsidRPr="006C6EBB" w:rsidRDefault="005A4345" w:rsidP="005A434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6C6EBB">
                        <w:rPr>
                          <w:rFonts w:ascii="Times New Roman" w:hAnsi="Times New Roman" w:cs="Times New Roman"/>
                          <w:sz w:val="20"/>
                        </w:rPr>
                        <w:t xml:space="preserve">Com. Vălișoara, sat </w:t>
                      </w:r>
                      <w:r w:rsidRPr="006C6EBB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5A4345" w:rsidRPr="006C6EBB" w:rsidRDefault="005A4345" w:rsidP="005A434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6C6EBB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5A4345" w:rsidRPr="006C6EBB" w:rsidRDefault="005A4345" w:rsidP="005A434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6C6EBB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696EEB83" wp14:editId="5F4DE42B">
            <wp:simplePos x="0" y="0"/>
            <wp:positionH relativeFrom="column">
              <wp:posOffset>-95250</wp:posOffset>
            </wp:positionH>
            <wp:positionV relativeFrom="page">
              <wp:posOffset>372745</wp:posOffset>
            </wp:positionV>
            <wp:extent cx="764259" cy="1085850"/>
            <wp:effectExtent l="0" t="0" r="0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259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4345" w:rsidRDefault="005A4345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</w:p>
    <w:p w:rsidR="006C6EBB" w:rsidRDefault="00220997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  <w:r w:rsidRPr="0022099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C6EBB" w:rsidRDefault="006C6EBB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</w:p>
    <w:p w:rsidR="006C6EBB" w:rsidRDefault="006C6EBB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</w:p>
    <w:p w:rsidR="006C6EBB" w:rsidRDefault="006C6EBB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</w:p>
    <w:p w:rsidR="006C6EBB" w:rsidRDefault="006C6EBB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</w:p>
    <w:p w:rsidR="006C6EBB" w:rsidRDefault="006C6EBB" w:rsidP="00220997">
      <w:pPr>
        <w:spacing w:after="0" w:line="240" w:lineRule="auto"/>
        <w:ind w:left="7080" w:firstLine="708"/>
        <w:rPr>
          <w:rFonts w:ascii="Times New Roman" w:hAnsi="Times New Roman" w:cs="Times New Roman"/>
          <w:b/>
          <w:sz w:val="24"/>
          <w:szCs w:val="24"/>
        </w:rPr>
      </w:pPr>
    </w:p>
    <w:p w:rsidR="000B545E" w:rsidRPr="00220997" w:rsidRDefault="000B545E" w:rsidP="006C6EBB">
      <w:pPr>
        <w:spacing w:after="0" w:line="240" w:lineRule="auto"/>
        <w:ind w:left="8640"/>
        <w:rPr>
          <w:rFonts w:ascii="Times New Roman" w:hAnsi="Times New Roman" w:cs="Times New Roman"/>
          <w:b/>
          <w:sz w:val="24"/>
          <w:szCs w:val="24"/>
        </w:rPr>
      </w:pPr>
      <w:r w:rsidRPr="00220997">
        <w:rPr>
          <w:rFonts w:ascii="Times New Roman" w:hAnsi="Times New Roman" w:cs="Times New Roman"/>
          <w:b/>
          <w:sz w:val="24"/>
          <w:szCs w:val="24"/>
        </w:rPr>
        <w:t>ANEX</w:t>
      </w:r>
      <w:r w:rsidR="006C6EBB">
        <w:rPr>
          <w:rFonts w:ascii="Times New Roman" w:hAnsi="Times New Roman" w:cs="Times New Roman"/>
          <w:b/>
          <w:sz w:val="24"/>
          <w:szCs w:val="24"/>
        </w:rPr>
        <w:t>Ă</w:t>
      </w:r>
      <w:r w:rsidRPr="002209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545E" w:rsidRPr="00220997" w:rsidRDefault="006C6EBB" w:rsidP="00CB1635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 </w:t>
      </w:r>
      <w:r w:rsidR="000B545E" w:rsidRPr="00220997">
        <w:rPr>
          <w:rFonts w:ascii="Times New Roman" w:hAnsi="Times New Roman" w:cs="Times New Roman"/>
          <w:b/>
          <w:sz w:val="24"/>
          <w:szCs w:val="24"/>
        </w:rPr>
        <w:t>Dispozitia nr</w:t>
      </w:r>
      <w:r w:rsidR="00CB1635">
        <w:rPr>
          <w:rFonts w:ascii="Times New Roman" w:hAnsi="Times New Roman" w:cs="Times New Roman"/>
          <w:b/>
          <w:sz w:val="24"/>
          <w:szCs w:val="24"/>
        </w:rPr>
        <w:t>.</w:t>
      </w:r>
      <w:r w:rsidR="005A434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68/</w:t>
      </w:r>
      <w:r w:rsidR="00CB1635">
        <w:rPr>
          <w:rFonts w:ascii="Times New Roman" w:hAnsi="Times New Roman" w:cs="Times New Roman"/>
          <w:b/>
          <w:sz w:val="24"/>
          <w:szCs w:val="24"/>
        </w:rPr>
        <w:t>20</w:t>
      </w:r>
      <w:r w:rsidR="00375129">
        <w:rPr>
          <w:rFonts w:ascii="Times New Roman" w:hAnsi="Times New Roman" w:cs="Times New Roman"/>
          <w:b/>
          <w:sz w:val="24"/>
          <w:szCs w:val="24"/>
        </w:rPr>
        <w:t>20</w:t>
      </w:r>
    </w:p>
    <w:p w:rsidR="000B545E" w:rsidRPr="00220997" w:rsidRDefault="000B545E" w:rsidP="0022099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B545E" w:rsidRPr="00220997" w:rsidRDefault="000B545E" w:rsidP="0022099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  <w:r w:rsidRPr="00220997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Titularii ajutorului pentru încălzirea locuinţei acordat familiilor </w:t>
      </w:r>
      <w:r w:rsidR="006C6EBB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ș</w:t>
      </w:r>
      <w:r w:rsidRPr="00220997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i persoanelor</w:t>
      </w:r>
    </w:p>
    <w:p w:rsidR="000B545E" w:rsidRPr="00220997" w:rsidRDefault="000B545E" w:rsidP="0022099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  <w:r w:rsidRPr="00220997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singure beneficiare de ajutor social stabilit în condiţiile Legii nr.</w:t>
      </w:r>
      <w:r w:rsidR="006C6EBB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 </w:t>
      </w:r>
      <w:r w:rsidRPr="00220997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416/2001,</w:t>
      </w:r>
    </w:p>
    <w:p w:rsidR="000B545E" w:rsidRPr="00220997" w:rsidRDefault="000B545E" w:rsidP="0022099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  <w:r w:rsidRPr="00220997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cu modificările şi completările ulterioare</w:t>
      </w:r>
    </w:p>
    <w:p w:rsidR="000B545E" w:rsidRPr="00CD64DC" w:rsidRDefault="000B545E" w:rsidP="002209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2816"/>
        <w:gridCol w:w="2146"/>
        <w:gridCol w:w="1983"/>
        <w:gridCol w:w="1983"/>
      </w:tblGrid>
      <w:tr w:rsidR="000B545E" w:rsidRPr="00CD64DC" w:rsidTr="006C6EBB">
        <w:trPr>
          <w:trHeight w:val="1873"/>
        </w:trPr>
        <w:tc>
          <w:tcPr>
            <w:tcW w:w="985" w:type="dxa"/>
          </w:tcPr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Nr.</w:t>
            </w:r>
          </w:p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Crt.</w:t>
            </w:r>
          </w:p>
        </w:tc>
        <w:tc>
          <w:tcPr>
            <w:tcW w:w="2816" w:type="dxa"/>
          </w:tcPr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Numele şi prenumele</w:t>
            </w:r>
          </w:p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titularului </w:t>
            </w:r>
            <w:r w:rsidRPr="00CD64DC">
              <w:rPr>
                <w:rFonts w:ascii="Times New Roman" w:hAnsi="Times New Roman" w:cs="Times New Roman"/>
                <w:sz w:val="24"/>
                <w:szCs w:val="24"/>
              </w:rPr>
              <w:t xml:space="preserve">ajutorului </w:t>
            </w:r>
          </w:p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</w:p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</w:rPr>
              <w:t>încălzirea locuinţei</w:t>
            </w:r>
          </w:p>
        </w:tc>
        <w:tc>
          <w:tcPr>
            <w:tcW w:w="2146" w:type="dxa"/>
          </w:tcPr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Domiciliul/</w:t>
            </w:r>
          </w:p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reşedinţa</w:t>
            </w:r>
          </w:p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comuna Vălişoara,</w:t>
            </w:r>
          </w:p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sat</w:t>
            </w:r>
          </w:p>
        </w:tc>
        <w:tc>
          <w:tcPr>
            <w:tcW w:w="1983" w:type="dxa"/>
          </w:tcPr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Cuantumul lunar al ajutorului</w:t>
            </w:r>
          </w:p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 încălzire acordat</w:t>
            </w:r>
          </w:p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lei-</w:t>
            </w:r>
          </w:p>
        </w:tc>
        <w:tc>
          <w:tcPr>
            <w:tcW w:w="1983" w:type="dxa"/>
          </w:tcPr>
          <w:p w:rsidR="000B545E" w:rsidRPr="00CD64DC" w:rsidRDefault="006C6EBB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Valoarea totală a ajutorului de încălzire a locuinţei</w:t>
            </w:r>
            <w:r w:rsidR="000B545E"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acordat</w:t>
            </w:r>
          </w:p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lei-</w:t>
            </w:r>
          </w:p>
        </w:tc>
      </w:tr>
      <w:tr w:rsidR="000B545E" w:rsidRPr="00CD64DC" w:rsidTr="006C6EBB">
        <w:trPr>
          <w:trHeight w:val="1106"/>
        </w:trPr>
        <w:tc>
          <w:tcPr>
            <w:tcW w:w="985" w:type="dxa"/>
            <w:vAlign w:val="center"/>
          </w:tcPr>
          <w:p w:rsidR="000B545E" w:rsidRPr="00CD64DC" w:rsidRDefault="00375129" w:rsidP="00E6461D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</w:t>
            </w:r>
            <w:r w:rsidR="000B545E"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</w:t>
            </w:r>
          </w:p>
        </w:tc>
        <w:tc>
          <w:tcPr>
            <w:tcW w:w="2816" w:type="dxa"/>
            <w:vAlign w:val="center"/>
          </w:tcPr>
          <w:p w:rsidR="000B545E" w:rsidRPr="00CD64DC" w:rsidRDefault="000B545E" w:rsidP="00E6461D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Indrieş Maria</w:t>
            </w:r>
          </w:p>
        </w:tc>
        <w:tc>
          <w:tcPr>
            <w:tcW w:w="2146" w:type="dxa"/>
            <w:vAlign w:val="center"/>
          </w:tcPr>
          <w:p w:rsidR="000B545E" w:rsidRPr="00CD64DC" w:rsidRDefault="000B545E" w:rsidP="006C6EBB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Săliştioara,</w:t>
            </w:r>
            <w:r w:rsidR="006C6EB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nr.</w:t>
            </w:r>
            <w:r w:rsidR="006C6EB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29</w:t>
            </w:r>
          </w:p>
        </w:tc>
        <w:tc>
          <w:tcPr>
            <w:tcW w:w="1983" w:type="dxa"/>
            <w:vAlign w:val="center"/>
          </w:tcPr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58</w:t>
            </w:r>
          </w:p>
        </w:tc>
        <w:tc>
          <w:tcPr>
            <w:tcW w:w="1983" w:type="dxa"/>
            <w:vAlign w:val="center"/>
          </w:tcPr>
          <w:p w:rsidR="00787EF9" w:rsidRPr="00CD64DC" w:rsidRDefault="000B545E" w:rsidP="006C6E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290</w:t>
            </w:r>
          </w:p>
        </w:tc>
      </w:tr>
      <w:tr w:rsidR="000B545E" w:rsidRPr="00CD64DC" w:rsidTr="006C6EBB">
        <w:trPr>
          <w:trHeight w:val="993"/>
        </w:trPr>
        <w:tc>
          <w:tcPr>
            <w:tcW w:w="985" w:type="dxa"/>
            <w:vAlign w:val="center"/>
          </w:tcPr>
          <w:p w:rsidR="000B545E" w:rsidRPr="00CD64DC" w:rsidRDefault="00375129" w:rsidP="00E6461D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</w:t>
            </w:r>
            <w:r w:rsidR="000B545E"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. </w:t>
            </w:r>
          </w:p>
        </w:tc>
        <w:tc>
          <w:tcPr>
            <w:tcW w:w="2816" w:type="dxa"/>
            <w:vAlign w:val="center"/>
          </w:tcPr>
          <w:p w:rsidR="000B545E" w:rsidRPr="00CD64DC" w:rsidRDefault="00375129" w:rsidP="00E6461D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Olaru Crina-Loredana</w:t>
            </w:r>
          </w:p>
        </w:tc>
        <w:tc>
          <w:tcPr>
            <w:tcW w:w="2146" w:type="dxa"/>
            <w:vAlign w:val="center"/>
          </w:tcPr>
          <w:p w:rsidR="000B545E" w:rsidRPr="00CD64DC" w:rsidRDefault="00375129" w:rsidP="00E6461D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Vălișoara, nr. 203</w:t>
            </w:r>
          </w:p>
        </w:tc>
        <w:tc>
          <w:tcPr>
            <w:tcW w:w="1983" w:type="dxa"/>
            <w:vAlign w:val="center"/>
          </w:tcPr>
          <w:p w:rsidR="000B545E" w:rsidRPr="00CD64DC" w:rsidRDefault="000B545E" w:rsidP="00E64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58</w:t>
            </w:r>
          </w:p>
        </w:tc>
        <w:tc>
          <w:tcPr>
            <w:tcW w:w="1983" w:type="dxa"/>
            <w:vAlign w:val="center"/>
          </w:tcPr>
          <w:p w:rsidR="00787EF9" w:rsidRPr="00CD64DC" w:rsidRDefault="000B545E" w:rsidP="006C6E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D64D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290</w:t>
            </w:r>
          </w:p>
        </w:tc>
      </w:tr>
    </w:tbl>
    <w:p w:rsidR="000B545E" w:rsidRPr="00CD64DC" w:rsidRDefault="000B545E" w:rsidP="002209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:rsidR="00220997" w:rsidRDefault="000B545E" w:rsidP="002209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0B545E" w:rsidRPr="00CD64DC" w:rsidRDefault="00220997" w:rsidP="002209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545E" w:rsidRPr="00CD64DC">
        <w:rPr>
          <w:rFonts w:ascii="Times New Roman" w:hAnsi="Times New Roman" w:cs="Times New Roman"/>
          <w:sz w:val="24"/>
          <w:szCs w:val="24"/>
        </w:rPr>
        <w:t xml:space="preserve">  PRIMAR,</w:t>
      </w:r>
    </w:p>
    <w:p w:rsidR="000B545E" w:rsidRPr="00CD64DC" w:rsidRDefault="000B545E" w:rsidP="002209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 xml:space="preserve">   </w:t>
      </w:r>
      <w:r w:rsidR="00375129">
        <w:rPr>
          <w:rFonts w:ascii="Times New Roman" w:hAnsi="Times New Roman" w:cs="Times New Roman"/>
          <w:sz w:val="24"/>
          <w:szCs w:val="24"/>
        </w:rPr>
        <w:t xml:space="preserve">    Rovinar Mircea-Ion</w:t>
      </w:r>
      <w:r w:rsidR="00375129">
        <w:rPr>
          <w:rFonts w:ascii="Times New Roman" w:hAnsi="Times New Roman" w:cs="Times New Roman"/>
          <w:sz w:val="24"/>
          <w:szCs w:val="24"/>
        </w:rPr>
        <w:tab/>
      </w:r>
      <w:r w:rsidR="00375129">
        <w:rPr>
          <w:rFonts w:ascii="Times New Roman" w:hAnsi="Times New Roman" w:cs="Times New Roman"/>
          <w:sz w:val="24"/>
          <w:szCs w:val="24"/>
        </w:rPr>
        <w:tab/>
      </w:r>
      <w:r w:rsidR="00375129">
        <w:rPr>
          <w:rFonts w:ascii="Times New Roman" w:hAnsi="Times New Roman" w:cs="Times New Roman"/>
          <w:sz w:val="24"/>
          <w:szCs w:val="24"/>
        </w:rPr>
        <w:tab/>
      </w:r>
      <w:r w:rsidR="00375129">
        <w:rPr>
          <w:rFonts w:ascii="Times New Roman" w:hAnsi="Times New Roman" w:cs="Times New Roman"/>
          <w:sz w:val="24"/>
          <w:szCs w:val="24"/>
        </w:rPr>
        <w:tab/>
      </w:r>
      <w:r w:rsidR="00375129">
        <w:rPr>
          <w:rFonts w:ascii="Times New Roman" w:hAnsi="Times New Roman" w:cs="Times New Roman"/>
          <w:sz w:val="24"/>
          <w:szCs w:val="24"/>
        </w:rPr>
        <w:tab/>
      </w:r>
      <w:r w:rsidR="00375129">
        <w:rPr>
          <w:rFonts w:ascii="Times New Roman" w:hAnsi="Times New Roman" w:cs="Times New Roman"/>
          <w:sz w:val="24"/>
          <w:szCs w:val="24"/>
        </w:rPr>
        <w:tab/>
      </w:r>
      <w:r w:rsidR="00375129">
        <w:rPr>
          <w:rFonts w:ascii="Times New Roman" w:hAnsi="Times New Roman" w:cs="Times New Roman"/>
          <w:sz w:val="24"/>
          <w:szCs w:val="24"/>
        </w:rPr>
        <w:tab/>
      </w:r>
      <w:r w:rsidR="0037512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r w:rsidR="005A4345">
        <w:rPr>
          <w:rFonts w:ascii="Times New Roman" w:hAnsi="Times New Roman" w:cs="Times New Roman"/>
          <w:sz w:val="24"/>
          <w:szCs w:val="24"/>
        </w:rPr>
        <w:t>Contrasemnează</w:t>
      </w:r>
      <w:r w:rsidRPr="00CD64DC">
        <w:rPr>
          <w:rFonts w:ascii="Times New Roman" w:hAnsi="Times New Roman" w:cs="Times New Roman"/>
          <w:sz w:val="24"/>
          <w:szCs w:val="24"/>
        </w:rPr>
        <w:t>,</w:t>
      </w:r>
    </w:p>
    <w:p w:rsidR="000B545E" w:rsidRPr="00CD64DC" w:rsidRDefault="000B545E" w:rsidP="002209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="00375129">
        <w:rPr>
          <w:rFonts w:ascii="Times New Roman" w:hAnsi="Times New Roman" w:cs="Times New Roman"/>
          <w:sz w:val="24"/>
          <w:szCs w:val="24"/>
        </w:rPr>
        <w:t xml:space="preserve"> </w:t>
      </w:r>
      <w:r w:rsidR="005A4345">
        <w:rPr>
          <w:rFonts w:ascii="Times New Roman" w:hAnsi="Times New Roman" w:cs="Times New Roman"/>
          <w:sz w:val="24"/>
          <w:szCs w:val="24"/>
        </w:rPr>
        <w:t xml:space="preserve"> </w:t>
      </w:r>
      <w:r w:rsidR="00375129" w:rsidRPr="00CD64DC">
        <w:rPr>
          <w:rFonts w:ascii="Times New Roman" w:hAnsi="Times New Roman" w:cs="Times New Roman"/>
          <w:sz w:val="24"/>
          <w:szCs w:val="24"/>
        </w:rPr>
        <w:t>Secretar</w:t>
      </w:r>
      <w:r w:rsidR="00375129">
        <w:rPr>
          <w:rFonts w:ascii="Times New Roman" w:hAnsi="Times New Roman" w:cs="Times New Roman"/>
          <w:sz w:val="24"/>
          <w:szCs w:val="24"/>
        </w:rPr>
        <w:t xml:space="preserve"> </w:t>
      </w:r>
      <w:r w:rsidR="006C6EBB">
        <w:rPr>
          <w:rFonts w:ascii="Times New Roman" w:hAnsi="Times New Roman" w:cs="Times New Roman"/>
          <w:sz w:val="24"/>
          <w:szCs w:val="24"/>
        </w:rPr>
        <w:t>g</w:t>
      </w:r>
      <w:r w:rsidR="00375129">
        <w:rPr>
          <w:rFonts w:ascii="Times New Roman" w:hAnsi="Times New Roman" w:cs="Times New Roman"/>
          <w:sz w:val="24"/>
          <w:szCs w:val="24"/>
        </w:rPr>
        <w:t>eneral</w:t>
      </w:r>
    </w:p>
    <w:p w:rsidR="000B545E" w:rsidRPr="00CD64DC" w:rsidRDefault="00375129" w:rsidP="002209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Groza Loredana-Roxana</w:t>
      </w:r>
      <w:r w:rsidR="000B545E" w:rsidRPr="00CD64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45E" w:rsidRPr="00CD64DC" w:rsidRDefault="000B545E" w:rsidP="000B545E">
      <w:pPr>
        <w:rPr>
          <w:rFonts w:ascii="Times New Roman" w:hAnsi="Times New Roman" w:cs="Times New Roman"/>
          <w:sz w:val="24"/>
          <w:szCs w:val="24"/>
        </w:rPr>
      </w:pPr>
    </w:p>
    <w:p w:rsidR="00A04C3F" w:rsidRPr="00BD454E" w:rsidRDefault="004265BE" w:rsidP="004265BE">
      <w:pPr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Vălişoara, la </w:t>
      </w:r>
      <w:r w:rsidR="00CB1635">
        <w:rPr>
          <w:rFonts w:ascii="Times New Roman" w:hAnsi="Times New Roman" w:cs="Times New Roman"/>
          <w:sz w:val="24"/>
          <w:szCs w:val="24"/>
        </w:rPr>
        <w:t>30.09.20</w:t>
      </w:r>
      <w:r w:rsidR="00375129">
        <w:rPr>
          <w:rFonts w:ascii="Times New Roman" w:hAnsi="Times New Roman" w:cs="Times New Roman"/>
          <w:sz w:val="24"/>
          <w:szCs w:val="24"/>
        </w:rPr>
        <w:t>20</w:t>
      </w:r>
      <w:r w:rsidR="00A04C3F" w:rsidRPr="00BD454E">
        <w:rPr>
          <w:b/>
        </w:rPr>
        <w:t xml:space="preserve">                                                                            </w:t>
      </w:r>
      <w:r w:rsidR="00A04C3F">
        <w:rPr>
          <w:b/>
        </w:rPr>
        <w:t xml:space="preserve">                                                         </w:t>
      </w:r>
      <w:r w:rsidR="0028596A">
        <w:rPr>
          <w:b/>
        </w:rPr>
        <w:t xml:space="preserve">                 </w:t>
      </w:r>
    </w:p>
    <w:sectPr w:rsidR="00A04C3F" w:rsidRPr="00BD454E" w:rsidSect="00122347">
      <w:footerReference w:type="default" r:id="rId9"/>
      <w:pgSz w:w="12240" w:h="15840"/>
      <w:pgMar w:top="426" w:right="616" w:bottom="720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581" w:rsidRDefault="001F2581" w:rsidP="00122347">
      <w:pPr>
        <w:spacing w:after="0" w:line="240" w:lineRule="auto"/>
      </w:pPr>
      <w:r>
        <w:separator/>
      </w:r>
    </w:p>
  </w:endnote>
  <w:endnote w:type="continuationSeparator" w:id="0">
    <w:p w:rsidR="001F2581" w:rsidRDefault="001F2581" w:rsidP="00122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2600854"/>
      <w:docPartObj>
        <w:docPartGallery w:val="Page Numbers (Bottom of Page)"/>
        <w:docPartUnique/>
      </w:docPartObj>
    </w:sdtPr>
    <w:sdtEndPr/>
    <w:sdtContent>
      <w:p w:rsidR="00122347" w:rsidRDefault="0012234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6D6" w:rsidRPr="00E476D6">
          <w:rPr>
            <w:noProof/>
            <w:lang w:val="ro-RO"/>
          </w:rPr>
          <w:t>1</w:t>
        </w:r>
        <w:r>
          <w:fldChar w:fldCharType="end"/>
        </w:r>
      </w:p>
    </w:sdtContent>
  </w:sdt>
  <w:p w:rsidR="00122347" w:rsidRDefault="001223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581" w:rsidRDefault="001F2581" w:rsidP="00122347">
      <w:pPr>
        <w:spacing w:after="0" w:line="240" w:lineRule="auto"/>
      </w:pPr>
      <w:r>
        <w:separator/>
      </w:r>
    </w:p>
  </w:footnote>
  <w:footnote w:type="continuationSeparator" w:id="0">
    <w:p w:rsidR="001F2581" w:rsidRDefault="001F2581" w:rsidP="001223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37E5D"/>
    <w:multiLevelType w:val="hybridMultilevel"/>
    <w:tmpl w:val="36468EE0"/>
    <w:lvl w:ilvl="0" w:tplc="C2663CC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96C3C2C"/>
    <w:multiLevelType w:val="hybridMultilevel"/>
    <w:tmpl w:val="CD362460"/>
    <w:lvl w:ilvl="0" w:tplc="71A2E370">
      <w:start w:val="16"/>
      <w:numFmt w:val="bullet"/>
      <w:lvlText w:val="-"/>
      <w:lvlJc w:val="left"/>
      <w:pPr>
        <w:ind w:left="1320" w:hanging="360"/>
      </w:pPr>
      <w:rPr>
        <w:rFonts w:ascii="Times New Roman" w:eastAsia="Lucida Sans Unicod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75D8A"/>
    <w:rsid w:val="00076ECD"/>
    <w:rsid w:val="0007705A"/>
    <w:rsid w:val="000B545E"/>
    <w:rsid w:val="00122347"/>
    <w:rsid w:val="00131B21"/>
    <w:rsid w:val="0013784A"/>
    <w:rsid w:val="001854F2"/>
    <w:rsid w:val="001B1B74"/>
    <w:rsid w:val="001F2581"/>
    <w:rsid w:val="00220997"/>
    <w:rsid w:val="00265EF7"/>
    <w:rsid w:val="0028596A"/>
    <w:rsid w:val="00290C47"/>
    <w:rsid w:val="00291470"/>
    <w:rsid w:val="00375129"/>
    <w:rsid w:val="004161DE"/>
    <w:rsid w:val="004265BE"/>
    <w:rsid w:val="004A37CC"/>
    <w:rsid w:val="00553F81"/>
    <w:rsid w:val="00587274"/>
    <w:rsid w:val="005A4345"/>
    <w:rsid w:val="00614373"/>
    <w:rsid w:val="006A2DFF"/>
    <w:rsid w:val="006C6EBB"/>
    <w:rsid w:val="00787EF9"/>
    <w:rsid w:val="0092765D"/>
    <w:rsid w:val="00A04C3F"/>
    <w:rsid w:val="00A55E66"/>
    <w:rsid w:val="00AC0E9C"/>
    <w:rsid w:val="00BA162D"/>
    <w:rsid w:val="00BE2818"/>
    <w:rsid w:val="00C846B9"/>
    <w:rsid w:val="00CB1635"/>
    <w:rsid w:val="00CD64DC"/>
    <w:rsid w:val="00D87355"/>
    <w:rsid w:val="00E476D6"/>
    <w:rsid w:val="00F6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1223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347"/>
  </w:style>
  <w:style w:type="paragraph" w:styleId="Footer">
    <w:name w:val="footer"/>
    <w:basedOn w:val="Normal"/>
    <w:link w:val="FooterChar"/>
    <w:uiPriority w:val="99"/>
    <w:unhideWhenUsed/>
    <w:rsid w:val="001223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347"/>
  </w:style>
  <w:style w:type="paragraph" w:styleId="BalloonText">
    <w:name w:val="Balloon Text"/>
    <w:basedOn w:val="Normal"/>
    <w:link w:val="BalloonTextChar"/>
    <w:uiPriority w:val="99"/>
    <w:semiHidden/>
    <w:unhideWhenUsed/>
    <w:rsid w:val="00CB1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63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854F2"/>
    <w:pPr>
      <w:ind w:left="720"/>
      <w:contextualSpacing/>
    </w:pPr>
  </w:style>
  <w:style w:type="paragraph" w:styleId="NoSpacing">
    <w:name w:val="No Spacing"/>
    <w:qFormat/>
    <w:rsid w:val="006C6EBB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2</cp:revision>
  <cp:lastPrinted>2020-10-05T09:36:00Z</cp:lastPrinted>
  <dcterms:created xsi:type="dcterms:W3CDTF">2020-10-05T09:37:00Z</dcterms:created>
  <dcterms:modified xsi:type="dcterms:W3CDTF">2020-10-05T09:37:00Z</dcterms:modified>
</cp:coreProperties>
</file>